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FA" w:rsidRPr="00F56A7C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A342FA" w:rsidRPr="00F56A7C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A342FA" w:rsidRPr="00F56A7C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FA" w:rsidRPr="00F56A7C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A342FA" w:rsidRPr="00F56A7C" w:rsidRDefault="00A342FA" w:rsidP="00A34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A342FA" w:rsidRPr="00F56A7C" w:rsidRDefault="00A342FA" w:rsidP="00A342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2FA" w:rsidRPr="00F56A7C" w:rsidRDefault="00A342FA" w:rsidP="00A342FA">
      <w:pPr>
        <w:pStyle w:val="msolistparagraph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Nande</w:t>
      </w:r>
      <w:proofErr w:type="spellEnd"/>
      <w:r w:rsidRPr="00F56A7C">
        <w:rPr>
          <w:rFonts w:ascii="Times New Roman" w:hAnsi="Times New Roman" w:cs="Times New Roman"/>
          <w:b/>
        </w:rPr>
        <w:t xml:space="preserve"> P.B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M.Sc.B.Ed</w:t>
      </w:r>
      <w:proofErr w:type="spellEnd"/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prasadnande98@gmail.com  Mob:9623659268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Material Science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2 Years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A342FA" w:rsidRPr="00F56A7C" w:rsidTr="000573F6">
        <w:tc>
          <w:tcPr>
            <w:tcW w:w="816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A342FA" w:rsidRPr="00F56A7C" w:rsidTr="000573F6">
        <w:tc>
          <w:tcPr>
            <w:tcW w:w="816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A342FA" w:rsidRPr="00F56A7C" w:rsidTr="000573F6">
        <w:tc>
          <w:tcPr>
            <w:tcW w:w="816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A342FA" w:rsidRPr="00F56A7C" w:rsidTr="000573F6">
        <w:tc>
          <w:tcPr>
            <w:tcW w:w="816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A342FA" w:rsidRPr="00F56A7C" w:rsidRDefault="00A342FA" w:rsidP="00A342F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A342FA" w:rsidRPr="00F56A7C" w:rsidTr="000573F6">
        <w:tc>
          <w:tcPr>
            <w:tcW w:w="91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A342FA" w:rsidRPr="00F56A7C" w:rsidTr="000573F6">
        <w:tc>
          <w:tcPr>
            <w:tcW w:w="91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A342FA" w:rsidRPr="00F56A7C" w:rsidRDefault="00A342FA" w:rsidP="00A342F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A342FA" w:rsidRPr="00F56A7C" w:rsidRDefault="00A342FA" w:rsidP="00A342F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A342FA" w:rsidRPr="00F56A7C" w:rsidTr="000573F6">
        <w:tc>
          <w:tcPr>
            <w:tcW w:w="91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A342FA" w:rsidRPr="00F56A7C" w:rsidTr="000573F6">
        <w:tc>
          <w:tcPr>
            <w:tcW w:w="918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A342FA" w:rsidRPr="00F56A7C" w:rsidRDefault="00A342FA" w:rsidP="00A342F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or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800"/>
      </w:tblGrid>
      <w:tr w:rsidR="00A342FA" w:rsidRPr="00F56A7C" w:rsidTr="000573F6">
        <w:tc>
          <w:tcPr>
            <w:tcW w:w="54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0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A342FA" w:rsidRPr="00F56A7C" w:rsidTr="000573F6">
        <w:trPr>
          <w:trHeight w:val="539"/>
        </w:trPr>
        <w:tc>
          <w:tcPr>
            <w:tcW w:w="540" w:type="dxa"/>
            <w:vAlign w:val="center"/>
          </w:tcPr>
          <w:p w:rsidR="00A342FA" w:rsidRPr="00F56A7C" w:rsidRDefault="00A342FA" w:rsidP="00057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</w:tcPr>
          <w:p w:rsidR="00A342FA" w:rsidRPr="00F56A7C" w:rsidRDefault="00A342FA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530" w:type="dxa"/>
          </w:tcPr>
          <w:p w:rsidR="00A342FA" w:rsidRPr="00F56A7C" w:rsidRDefault="00A342FA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440" w:type="dxa"/>
          </w:tcPr>
          <w:p w:rsidR="00A342FA" w:rsidRPr="00F56A7C" w:rsidRDefault="00A342FA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530" w:type="dxa"/>
          </w:tcPr>
          <w:p w:rsidR="00A342FA" w:rsidRPr="00F56A7C" w:rsidRDefault="00A342FA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800" w:type="dxa"/>
          </w:tcPr>
          <w:p w:rsidR="00A342FA" w:rsidRPr="00F56A7C" w:rsidRDefault="00A342FA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A342FA" w:rsidRPr="00F56A7C" w:rsidRDefault="00A342FA" w:rsidP="00A342FA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A342FA" w:rsidRPr="00F56A7C" w:rsidRDefault="00A342FA" w:rsidP="00A342F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A342FA" w:rsidRPr="00F56A7C" w:rsidRDefault="00A342FA" w:rsidP="00A342FA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A342FA" w:rsidRPr="00F56A7C" w:rsidRDefault="00A342FA" w:rsidP="00A342F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42FA" w:rsidRPr="00F56A7C" w:rsidRDefault="00A342FA" w:rsidP="00A34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2FA" w:rsidRPr="00F56A7C" w:rsidRDefault="00A342FA" w:rsidP="00A342FA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FA" w:rsidRPr="00F56A7C" w:rsidRDefault="00A342FA" w:rsidP="00A342FA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>. As  a Member:</w:t>
      </w:r>
    </w:p>
    <w:p w:rsidR="00A342FA" w:rsidRPr="00F56A7C" w:rsidRDefault="00A342FA" w:rsidP="00A342FA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A342FA" w:rsidRPr="00F56A7C" w:rsidTr="000573F6">
        <w:tc>
          <w:tcPr>
            <w:tcW w:w="900" w:type="dxa"/>
          </w:tcPr>
          <w:p w:rsidR="00A342FA" w:rsidRPr="00F56A7C" w:rsidRDefault="00A342FA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3690" w:type="dxa"/>
          </w:tcPr>
          <w:p w:rsidR="00A342FA" w:rsidRPr="00F56A7C" w:rsidRDefault="00A342FA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A342FA" w:rsidRPr="00F56A7C" w:rsidRDefault="00A342FA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A342FA" w:rsidRPr="00F56A7C" w:rsidRDefault="00A342FA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A342FA" w:rsidRPr="00F56A7C" w:rsidTr="000573F6">
        <w:tc>
          <w:tcPr>
            <w:tcW w:w="900" w:type="dxa"/>
            <w:vAlign w:val="center"/>
          </w:tcPr>
          <w:p w:rsidR="00A342FA" w:rsidRPr="00F56A7C" w:rsidRDefault="00A342FA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A342FA" w:rsidRPr="00F56A7C" w:rsidRDefault="00A342FA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A342FA" w:rsidRPr="00F56A7C" w:rsidRDefault="00A342FA" w:rsidP="00A342FA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20. Examination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2FA" w:rsidRPr="00F56A7C" w:rsidRDefault="00A342FA" w:rsidP="00A342FA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A342FA" w:rsidRPr="00F56A7C" w:rsidRDefault="00A342FA" w:rsidP="00A342F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A342FA" w:rsidRPr="00F56A7C" w:rsidTr="000573F6">
        <w:tc>
          <w:tcPr>
            <w:tcW w:w="641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2433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A342FA" w:rsidRPr="00F56A7C" w:rsidTr="000573F6">
        <w:tc>
          <w:tcPr>
            <w:tcW w:w="641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A342FA" w:rsidRPr="00F56A7C" w:rsidRDefault="00A342FA" w:rsidP="00A342FA">
      <w:pPr>
        <w:spacing w:after="0"/>
        <w:ind w:right="-1051"/>
        <w:rPr>
          <w:rFonts w:ascii="Times New Roman" w:hAnsi="Times New Roman" w:cs="Times New Roman"/>
          <w:b/>
          <w:szCs w:val="32"/>
        </w:rPr>
      </w:pPr>
      <w:r w:rsidRPr="00F56A7C">
        <w:rPr>
          <w:rFonts w:ascii="Times New Roman" w:hAnsi="Times New Roman" w:cs="Times New Roman"/>
          <w:b/>
          <w:szCs w:val="32"/>
        </w:rPr>
        <w:t>ii) Full Papers in Conference Proceedings</w:t>
      </w:r>
    </w:p>
    <w:p w:rsidR="00A342FA" w:rsidRPr="00F56A7C" w:rsidRDefault="00A342FA" w:rsidP="00A342FA">
      <w:pPr>
        <w:spacing w:after="0" w:line="240" w:lineRule="auto"/>
        <w:ind w:right="-1051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Cs w:val="32"/>
        </w:rPr>
        <w:tab/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A342FA" w:rsidRPr="00F56A7C" w:rsidTr="000573F6">
        <w:trPr>
          <w:trHeight w:val="457"/>
        </w:trPr>
        <w:tc>
          <w:tcPr>
            <w:tcW w:w="380" w:type="dxa"/>
          </w:tcPr>
          <w:p w:rsidR="00A342FA" w:rsidRPr="00F56A7C" w:rsidRDefault="00A342FA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A342FA" w:rsidRPr="00F56A7C" w:rsidRDefault="00A342FA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A342FA" w:rsidRPr="00F56A7C" w:rsidRDefault="00A342FA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A342FA" w:rsidRPr="00F56A7C" w:rsidRDefault="00A342FA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A342FA" w:rsidRPr="00F56A7C" w:rsidRDefault="00A342FA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A342FA" w:rsidRPr="00F56A7C" w:rsidRDefault="00A342FA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A342FA" w:rsidRPr="00F56A7C" w:rsidTr="000573F6">
        <w:trPr>
          <w:trHeight w:val="857"/>
        </w:trPr>
        <w:tc>
          <w:tcPr>
            <w:tcW w:w="380" w:type="dxa"/>
          </w:tcPr>
          <w:p w:rsidR="00A342FA" w:rsidRPr="00F56A7C" w:rsidRDefault="00A342FA" w:rsidP="000573F6">
            <w:pPr>
              <w:spacing w:before="60"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362" w:type="dxa"/>
          </w:tcPr>
          <w:p w:rsidR="00A342FA" w:rsidRPr="00F56A7C" w:rsidRDefault="00A342FA" w:rsidP="000573F6">
            <w:pPr>
              <w:spacing w:before="6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3666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530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810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350" w:type="dxa"/>
          </w:tcPr>
          <w:p w:rsidR="00A342FA" w:rsidRPr="00F56A7C" w:rsidRDefault="00A342FA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</w:tr>
    </w:tbl>
    <w:p w:rsidR="00A342FA" w:rsidRPr="00F56A7C" w:rsidRDefault="00A342FA" w:rsidP="00A342F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A342FA" w:rsidRPr="00F56A7C" w:rsidTr="000573F6">
        <w:tc>
          <w:tcPr>
            <w:tcW w:w="822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A342FA" w:rsidRPr="00F56A7C" w:rsidTr="000573F6">
        <w:tc>
          <w:tcPr>
            <w:tcW w:w="822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A342FA" w:rsidRPr="00F56A7C" w:rsidRDefault="00A342FA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A342FA" w:rsidRPr="00F56A7C" w:rsidRDefault="00A342FA" w:rsidP="00A342F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A342FA" w:rsidRPr="00F56A7C" w:rsidRDefault="00A342FA" w:rsidP="00A342F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A342FA" w:rsidRPr="00F56A7C" w:rsidRDefault="00A342FA" w:rsidP="00A342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A342FA" w:rsidRDefault="00A342FA" w:rsidP="00A342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p w:rsidR="00A342FA" w:rsidRPr="00F56A7C" w:rsidRDefault="00A342FA" w:rsidP="00A342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FA" w:rsidRDefault="00A342FA" w:rsidP="00A3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42FA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6990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C5D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BFE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1561C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15862"/>
    <w:multiLevelType w:val="hybridMultilevel"/>
    <w:tmpl w:val="170CA508"/>
    <w:lvl w:ilvl="0" w:tplc="B23A06F2">
      <w:start w:val="1"/>
      <w:numFmt w:val="bullet"/>
      <w:lvlText w:val=""/>
      <w:lvlJc w:val="left"/>
      <w:pPr>
        <w:ind w:left="2790" w:hanging="399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C6A65484">
      <w:start w:val="1"/>
      <w:numFmt w:val="bullet"/>
      <w:lvlText w:val="•"/>
      <w:lvlJc w:val="left"/>
      <w:pPr>
        <w:ind w:left="3444" w:hanging="399"/>
      </w:pPr>
      <w:rPr>
        <w:rFonts w:hint="default"/>
      </w:rPr>
    </w:lvl>
    <w:lvl w:ilvl="2" w:tplc="E6666D04">
      <w:start w:val="1"/>
      <w:numFmt w:val="bullet"/>
      <w:lvlText w:val="•"/>
      <w:lvlJc w:val="left"/>
      <w:pPr>
        <w:ind w:left="4108" w:hanging="399"/>
      </w:pPr>
      <w:rPr>
        <w:rFonts w:hint="default"/>
      </w:rPr>
    </w:lvl>
    <w:lvl w:ilvl="3" w:tplc="9A3A4ECA">
      <w:start w:val="1"/>
      <w:numFmt w:val="bullet"/>
      <w:lvlText w:val="•"/>
      <w:lvlJc w:val="left"/>
      <w:pPr>
        <w:ind w:left="4772" w:hanging="399"/>
      </w:pPr>
      <w:rPr>
        <w:rFonts w:hint="default"/>
      </w:rPr>
    </w:lvl>
    <w:lvl w:ilvl="4" w:tplc="FEA49E8E">
      <w:start w:val="1"/>
      <w:numFmt w:val="bullet"/>
      <w:lvlText w:val="•"/>
      <w:lvlJc w:val="left"/>
      <w:pPr>
        <w:ind w:left="5436" w:hanging="399"/>
      </w:pPr>
      <w:rPr>
        <w:rFonts w:hint="default"/>
      </w:rPr>
    </w:lvl>
    <w:lvl w:ilvl="5" w:tplc="4EC43DE8">
      <w:start w:val="1"/>
      <w:numFmt w:val="bullet"/>
      <w:lvlText w:val="•"/>
      <w:lvlJc w:val="left"/>
      <w:pPr>
        <w:ind w:left="6100" w:hanging="399"/>
      </w:pPr>
      <w:rPr>
        <w:rFonts w:hint="default"/>
      </w:rPr>
    </w:lvl>
    <w:lvl w:ilvl="6" w:tplc="378C6C12">
      <w:start w:val="1"/>
      <w:numFmt w:val="bullet"/>
      <w:lvlText w:val="•"/>
      <w:lvlJc w:val="left"/>
      <w:pPr>
        <w:ind w:left="6764" w:hanging="399"/>
      </w:pPr>
      <w:rPr>
        <w:rFonts w:hint="default"/>
      </w:rPr>
    </w:lvl>
    <w:lvl w:ilvl="7" w:tplc="7B140CB4">
      <w:start w:val="1"/>
      <w:numFmt w:val="bullet"/>
      <w:lvlText w:val="•"/>
      <w:lvlJc w:val="left"/>
      <w:pPr>
        <w:ind w:left="7428" w:hanging="399"/>
      </w:pPr>
      <w:rPr>
        <w:rFonts w:hint="default"/>
      </w:rPr>
    </w:lvl>
    <w:lvl w:ilvl="8" w:tplc="C8585F02">
      <w:start w:val="1"/>
      <w:numFmt w:val="bullet"/>
      <w:lvlText w:val="•"/>
      <w:lvlJc w:val="left"/>
      <w:pPr>
        <w:ind w:left="8092" w:hanging="399"/>
      </w:pPr>
      <w:rPr>
        <w:rFonts w:hint="default"/>
      </w:rPr>
    </w:lvl>
  </w:abstractNum>
  <w:abstractNum w:abstractNumId="6">
    <w:nsid w:val="3B654260"/>
    <w:multiLevelType w:val="hybridMultilevel"/>
    <w:tmpl w:val="583A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A25E1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46952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1317A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80EB9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71724"/>
    <w:multiLevelType w:val="hybridMultilevel"/>
    <w:tmpl w:val="CF1A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0669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2FA"/>
    <w:rsid w:val="009230FF"/>
    <w:rsid w:val="00A342FA"/>
    <w:rsid w:val="00D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FA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listparagraph0">
    <w:name w:val="msolistparagraph"/>
    <w:basedOn w:val="Normal"/>
    <w:rsid w:val="00A342F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342FA"/>
    <w:pPr>
      <w:ind w:left="720"/>
    </w:pPr>
  </w:style>
  <w:style w:type="table" w:styleId="TableGrid">
    <w:name w:val="Table Grid"/>
    <w:basedOn w:val="TableNormal"/>
    <w:rsid w:val="00A3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2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42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34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2FA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rsid w:val="00A34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2FA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2017-09-07T08:59:00Z</dcterms:created>
  <dcterms:modified xsi:type="dcterms:W3CDTF">2017-09-07T09:00:00Z</dcterms:modified>
</cp:coreProperties>
</file>